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474CF97" w:rsidR="00B8350A" w:rsidRDefault="00530C1F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04C993D" wp14:editId="759F9AA4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F652B45" w:rsidR="00B8350A" w:rsidRPr="003D0FBC" w:rsidRDefault="002137E6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PIELOLITOTOMIA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66C615AD" w14:textId="77777777" w:rsidR="002137E6" w:rsidRDefault="00B8350A" w:rsidP="002137E6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2137E6">
        <w:rPr>
          <w:sz w:val="24"/>
          <w:szCs w:val="24"/>
        </w:rPr>
        <w:t xml:space="preserve"> designado </w:t>
      </w:r>
      <w:r w:rsidR="002137E6">
        <w:rPr>
          <w:b/>
          <w:sz w:val="24"/>
          <w:szCs w:val="24"/>
        </w:rPr>
        <w:t>“PIELOLITOTOMIA”</w:t>
      </w:r>
      <w:r w:rsidR="002137E6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58AAA2EE" w14:textId="77777777" w:rsidR="002137E6" w:rsidRDefault="002137E6" w:rsidP="002137E6">
      <w:pPr>
        <w:spacing w:after="0"/>
        <w:ind w:left="-851" w:right="-285"/>
        <w:jc w:val="both"/>
        <w:rPr>
          <w:sz w:val="24"/>
          <w:szCs w:val="24"/>
        </w:rPr>
      </w:pPr>
    </w:p>
    <w:p w14:paraId="3B69C66A" w14:textId="4A5CED53" w:rsidR="002137E6" w:rsidRPr="002137E6" w:rsidRDefault="00B8350A" w:rsidP="002137E6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2137E6">
        <w:rPr>
          <w:rFonts w:cstheme="minorHAnsi"/>
          <w:sz w:val="24"/>
          <w:szCs w:val="24"/>
        </w:rPr>
        <w:t xml:space="preserve"> </w:t>
      </w:r>
      <w:r w:rsidR="002137E6">
        <w:rPr>
          <w:rFonts w:cstheme="minorHAnsi"/>
          <w:color w:val="000000"/>
          <w:sz w:val="24"/>
          <w:szCs w:val="24"/>
          <w:lang w:eastAsia="pt-BR"/>
        </w:rPr>
        <w:t>R</w:t>
      </w:r>
      <w:r w:rsidR="002137E6" w:rsidRPr="002137E6">
        <w:rPr>
          <w:rFonts w:cstheme="minorHAnsi"/>
          <w:color w:val="000000"/>
          <w:sz w:val="24"/>
          <w:szCs w:val="24"/>
          <w:lang w:eastAsia="pt-BR"/>
        </w:rPr>
        <w:t>emoção de cálculo renal através de cirurgia aberta convencional como forma de tratamento do CÁLCULO RENAL. Como consequência desta operação, o paciente deve permanecer com um dreno cirúrgico na incisão ou ao lado dela para saída de secreções e que será removido após alguns dias.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14CB6842" w14:textId="77777777" w:rsidR="002137E6" w:rsidRDefault="005B203F" w:rsidP="002137E6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68A37CDA" w14:textId="2365682D" w:rsidR="002137E6" w:rsidRDefault="002137E6" w:rsidP="002137E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137E6">
        <w:rPr>
          <w:rFonts w:cstheme="minorHAnsi"/>
          <w:color w:val="000000"/>
          <w:sz w:val="24"/>
          <w:szCs w:val="24"/>
          <w:lang w:eastAsia="pt-BR"/>
        </w:rPr>
        <w:t>Necessidade de transfusão sanguí</w:t>
      </w:r>
      <w:r>
        <w:rPr>
          <w:rFonts w:cstheme="minorHAnsi"/>
          <w:color w:val="000000"/>
          <w:sz w:val="24"/>
          <w:szCs w:val="24"/>
          <w:lang w:eastAsia="pt-BR"/>
        </w:rPr>
        <w:t>nea durante ou após a operação;</w:t>
      </w:r>
    </w:p>
    <w:p w14:paraId="662AB299" w14:textId="77777777" w:rsidR="002137E6" w:rsidRDefault="002137E6" w:rsidP="002137E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137E6">
        <w:rPr>
          <w:rFonts w:cstheme="minorHAnsi"/>
          <w:color w:val="000000"/>
          <w:sz w:val="24"/>
          <w:szCs w:val="24"/>
          <w:lang w:eastAsia="pt-BR"/>
        </w:rPr>
        <w:t>Dor intensa no local da cirurgia requerendo o uso de med</w:t>
      </w:r>
      <w:r>
        <w:rPr>
          <w:rFonts w:cstheme="minorHAnsi"/>
          <w:color w:val="000000"/>
          <w:sz w:val="24"/>
          <w:szCs w:val="24"/>
          <w:lang w:eastAsia="pt-BR"/>
        </w:rPr>
        <w:t>icamentos analgésicos potentes;</w:t>
      </w:r>
    </w:p>
    <w:p w14:paraId="7D473DE6" w14:textId="77777777" w:rsidR="002137E6" w:rsidRDefault="002137E6" w:rsidP="002137E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137E6">
        <w:rPr>
          <w:rFonts w:cstheme="minorHAnsi"/>
          <w:color w:val="000000"/>
          <w:sz w:val="24"/>
          <w:szCs w:val="24"/>
          <w:lang w:eastAsia="pt-BR"/>
        </w:rPr>
        <w:t xml:space="preserve">Necessidade de retirada de todo o rim durante </w:t>
      </w:r>
      <w:r>
        <w:rPr>
          <w:rFonts w:cstheme="minorHAnsi"/>
          <w:color w:val="000000"/>
          <w:sz w:val="24"/>
          <w:szCs w:val="24"/>
          <w:lang w:eastAsia="pt-BR"/>
        </w:rPr>
        <w:t>a cirurgia (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nefrectomia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total);</w:t>
      </w:r>
    </w:p>
    <w:p w14:paraId="7808D620" w14:textId="77777777" w:rsidR="002137E6" w:rsidRDefault="002137E6" w:rsidP="002137E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137E6">
        <w:rPr>
          <w:rFonts w:cstheme="minorHAnsi"/>
          <w:color w:val="000000"/>
          <w:sz w:val="24"/>
          <w:szCs w:val="24"/>
          <w:lang w:eastAsia="pt-BR"/>
        </w:rPr>
        <w:t>Necessidade de deixar uma sonda saindo pela região lombar que terá a função de drenar a urina (</w:t>
      </w:r>
      <w:proofErr w:type="spellStart"/>
      <w:r w:rsidRPr="002137E6">
        <w:rPr>
          <w:rFonts w:cstheme="minorHAnsi"/>
          <w:color w:val="000000"/>
          <w:sz w:val="24"/>
          <w:szCs w:val="24"/>
          <w:lang w:eastAsia="pt-BR"/>
        </w:rPr>
        <w:t>n</w:t>
      </w:r>
      <w:r>
        <w:rPr>
          <w:rFonts w:cstheme="minorHAnsi"/>
          <w:color w:val="000000"/>
          <w:sz w:val="24"/>
          <w:szCs w:val="24"/>
          <w:lang w:eastAsia="pt-BR"/>
        </w:rPr>
        <w:t>efrostomia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);</w:t>
      </w:r>
    </w:p>
    <w:p w14:paraId="4DBE4625" w14:textId="77777777" w:rsidR="002137E6" w:rsidRDefault="002137E6" w:rsidP="002137E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137E6">
        <w:rPr>
          <w:rFonts w:cstheme="minorHAnsi"/>
          <w:color w:val="000000"/>
          <w:sz w:val="24"/>
          <w:szCs w:val="24"/>
          <w:lang w:eastAsia="pt-BR"/>
        </w:rPr>
        <w:t>Necessidade de deixar um cateter ureteral interno temporário (duplo J) que será retirado posteriorment</w:t>
      </w:r>
      <w:r>
        <w:rPr>
          <w:rFonts w:cstheme="minorHAnsi"/>
          <w:color w:val="000000"/>
          <w:sz w:val="24"/>
          <w:szCs w:val="24"/>
          <w:lang w:eastAsia="pt-BR"/>
        </w:rPr>
        <w:t>e por procedimento endoscópico;</w:t>
      </w:r>
    </w:p>
    <w:p w14:paraId="059A43CC" w14:textId="77777777" w:rsidR="002137E6" w:rsidRDefault="002137E6" w:rsidP="002137E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137E6">
        <w:rPr>
          <w:rFonts w:cstheme="minorHAnsi"/>
          <w:color w:val="000000"/>
          <w:sz w:val="24"/>
          <w:szCs w:val="24"/>
          <w:lang w:eastAsia="pt-BR"/>
        </w:rPr>
        <w:t>Não há garantia da retirada de todo o cálculo durante a cirurgia, requerendo posteriormente outras fo</w:t>
      </w:r>
      <w:r>
        <w:rPr>
          <w:rFonts w:cstheme="minorHAnsi"/>
          <w:color w:val="000000"/>
          <w:sz w:val="24"/>
          <w:szCs w:val="24"/>
          <w:lang w:eastAsia="pt-BR"/>
        </w:rPr>
        <w:t>rmas de tratamento;</w:t>
      </w:r>
    </w:p>
    <w:p w14:paraId="1A1FFD25" w14:textId="77777777" w:rsidR="002137E6" w:rsidRDefault="002137E6" w:rsidP="002137E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137E6">
        <w:rPr>
          <w:rFonts w:cstheme="minorHAnsi"/>
          <w:color w:val="000000"/>
          <w:sz w:val="24"/>
          <w:szCs w:val="24"/>
          <w:lang w:eastAsia="pt-BR"/>
        </w:rPr>
        <w:t>Possibilidade de saída de urina pela ferida operat</w:t>
      </w:r>
      <w:r>
        <w:rPr>
          <w:rFonts w:cstheme="minorHAnsi"/>
          <w:color w:val="000000"/>
          <w:sz w:val="24"/>
          <w:szCs w:val="24"/>
          <w:lang w:eastAsia="pt-BR"/>
        </w:rPr>
        <w:t>ória por algum tempo (fístula);</w:t>
      </w:r>
    </w:p>
    <w:p w14:paraId="455E35C1" w14:textId="77777777" w:rsidR="002137E6" w:rsidRDefault="002137E6" w:rsidP="002137E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137E6">
        <w:rPr>
          <w:rFonts w:cstheme="minorHAnsi"/>
          <w:color w:val="000000"/>
          <w:sz w:val="24"/>
          <w:szCs w:val="24"/>
          <w:lang w:eastAsia="pt-BR"/>
        </w:rPr>
        <w:t>Possibilidade de formação de hérnia ou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flacidez no local da cirurgia;</w:t>
      </w:r>
    </w:p>
    <w:p w14:paraId="6DFA7FB3" w14:textId="77777777" w:rsidR="002137E6" w:rsidRDefault="002137E6" w:rsidP="002137E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137E6">
        <w:rPr>
          <w:rFonts w:cstheme="minorHAnsi"/>
          <w:color w:val="000000"/>
          <w:sz w:val="24"/>
          <w:szCs w:val="24"/>
          <w:lang w:eastAsia="pt-BR"/>
        </w:rPr>
        <w:t>Possibilidade de infecção na incisão ci</w:t>
      </w:r>
      <w:r>
        <w:rPr>
          <w:rFonts w:cstheme="minorHAnsi"/>
          <w:color w:val="000000"/>
          <w:sz w:val="24"/>
          <w:szCs w:val="24"/>
          <w:lang w:eastAsia="pt-BR"/>
        </w:rPr>
        <w:t>rúrgica, requerendo tratamento;</w:t>
      </w:r>
    </w:p>
    <w:p w14:paraId="321CAC85" w14:textId="70FB5457" w:rsidR="002137E6" w:rsidRDefault="002137E6" w:rsidP="002137E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137E6">
        <w:rPr>
          <w:rFonts w:cstheme="minorHAnsi"/>
          <w:color w:val="000000"/>
          <w:sz w:val="24"/>
          <w:szCs w:val="24"/>
          <w:lang w:eastAsia="pt-BR"/>
        </w:rPr>
        <w:t xml:space="preserve">Possibilidade de perda da função </w:t>
      </w:r>
      <w:r>
        <w:rPr>
          <w:rFonts w:cstheme="minorHAnsi"/>
          <w:color w:val="000000"/>
          <w:sz w:val="24"/>
          <w:szCs w:val="24"/>
          <w:lang w:eastAsia="pt-BR"/>
        </w:rPr>
        <w:t>renal como sequela da cirurgia;</w:t>
      </w:r>
    </w:p>
    <w:p w14:paraId="29DB63E7" w14:textId="77777777" w:rsidR="002137E6" w:rsidRDefault="002137E6" w:rsidP="002137E6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2137E6">
        <w:rPr>
          <w:rFonts w:cstheme="minorHAnsi"/>
          <w:color w:val="000000"/>
          <w:sz w:val="24"/>
          <w:szCs w:val="24"/>
          <w:lang w:eastAsia="pt-BR"/>
        </w:rPr>
        <w:t>Possibilidade de sensação de dormên</w:t>
      </w:r>
      <w:r>
        <w:rPr>
          <w:rFonts w:cstheme="minorHAnsi"/>
          <w:color w:val="000000"/>
          <w:sz w:val="24"/>
          <w:szCs w:val="24"/>
          <w:lang w:eastAsia="pt-BR"/>
        </w:rPr>
        <w:t>cia em torno da região operada;</w:t>
      </w:r>
    </w:p>
    <w:p w14:paraId="5C79F0AB" w14:textId="60945175" w:rsidR="002137E6" w:rsidRPr="002137E6" w:rsidRDefault="002137E6" w:rsidP="002137E6">
      <w:pPr>
        <w:spacing w:after="0"/>
        <w:ind w:left="-851" w:right="-285"/>
        <w:jc w:val="both"/>
        <w:rPr>
          <w:sz w:val="24"/>
          <w:szCs w:val="24"/>
        </w:rPr>
      </w:pPr>
      <w:r w:rsidRPr="002137E6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2137E6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2137E6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lastRenderedPageBreak/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5FD62155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530C1F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530C1F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391CF300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lastRenderedPageBreak/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530C1F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5B71C6CD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530C1F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F2F7E" w14:textId="77777777" w:rsidR="000551E8" w:rsidRDefault="000551E8" w:rsidP="00530C1F">
      <w:pPr>
        <w:spacing w:after="0" w:line="240" w:lineRule="auto"/>
      </w:pPr>
      <w:r>
        <w:separator/>
      </w:r>
    </w:p>
  </w:endnote>
  <w:endnote w:type="continuationSeparator" w:id="0">
    <w:p w14:paraId="67EE15D1" w14:textId="77777777" w:rsidR="000551E8" w:rsidRDefault="000551E8" w:rsidP="0053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E6FE5" w14:textId="66F69A09" w:rsidR="00530C1F" w:rsidRDefault="00530C1F" w:rsidP="00530C1F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81979" w14:textId="77777777" w:rsidR="000551E8" w:rsidRDefault="000551E8" w:rsidP="00530C1F">
      <w:pPr>
        <w:spacing w:after="0" w:line="240" w:lineRule="auto"/>
      </w:pPr>
      <w:r>
        <w:separator/>
      </w:r>
    </w:p>
  </w:footnote>
  <w:footnote w:type="continuationSeparator" w:id="0">
    <w:p w14:paraId="430FC6DD" w14:textId="77777777" w:rsidR="000551E8" w:rsidRDefault="000551E8" w:rsidP="00530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0551E8"/>
    <w:rsid w:val="002137E6"/>
    <w:rsid w:val="00530C1F"/>
    <w:rsid w:val="005B203F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D7DCDE1E-39B4-4EE1-A72A-B2A10E0D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530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2023-09-01T14:06:00Z</dcterms:created>
  <dcterms:modified xsi:type="dcterms:W3CDTF">2023-10-03T11:20:00Z</dcterms:modified>
</cp:coreProperties>
</file>