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C3BDBB1" w:rsidR="00B8350A" w:rsidRDefault="0096131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F6821CB" wp14:editId="78E5326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6F00CE4" w:rsidR="00B8350A" w:rsidRPr="003D0FBC" w:rsidRDefault="00D44D6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NEFROLITOTRIPSIA PERCUTANEA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D78C5A1" w14:textId="77777777" w:rsidR="00D44D64" w:rsidRDefault="00B8350A" w:rsidP="00D44D6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44D64">
        <w:rPr>
          <w:sz w:val="24"/>
          <w:szCs w:val="24"/>
        </w:rPr>
        <w:t xml:space="preserve"> designado </w:t>
      </w:r>
      <w:r w:rsidR="00D44D64">
        <w:rPr>
          <w:b/>
          <w:sz w:val="24"/>
          <w:szCs w:val="24"/>
        </w:rPr>
        <w:t>“NEFROLITOTRIPSIA PERCUTANEA”</w:t>
      </w:r>
      <w:r w:rsidR="00D44D64">
        <w:rPr>
          <w:sz w:val="24"/>
          <w:szCs w:val="24"/>
        </w:rPr>
        <w:t xml:space="preserve">, 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C4C243A" w14:textId="77777777" w:rsidR="00D44D64" w:rsidRDefault="00D44D64" w:rsidP="00D44D64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29249660" w:rsidR="00B8350A" w:rsidRPr="00D44D64" w:rsidRDefault="00B8350A" w:rsidP="00D44D6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D44D64">
        <w:rPr>
          <w:rFonts w:cstheme="minorHAnsi"/>
          <w:sz w:val="24"/>
          <w:szCs w:val="24"/>
        </w:rPr>
        <w:t xml:space="preserve"> </w:t>
      </w:r>
      <w:r w:rsidR="00D44D64">
        <w:rPr>
          <w:rFonts w:cstheme="minorHAnsi"/>
          <w:color w:val="000000"/>
          <w:sz w:val="24"/>
          <w:szCs w:val="24"/>
          <w:lang w:eastAsia="pt-BR"/>
        </w:rPr>
        <w:t>É</w:t>
      </w:r>
      <w:r w:rsidR="00D44D64" w:rsidRPr="00D44D64">
        <w:rPr>
          <w:rFonts w:cstheme="minorHAnsi"/>
          <w:color w:val="000000"/>
          <w:sz w:val="24"/>
          <w:szCs w:val="24"/>
          <w:lang w:eastAsia="pt-BR"/>
        </w:rPr>
        <w:t xml:space="preserve"> um procedimento terapêutico que necessita de uma pequena incisão na pele para dilatação do trajeto cutâneo-renal e introdução do </w:t>
      </w:r>
      <w:proofErr w:type="spellStart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>nefroscópio</w:t>
      </w:r>
      <w:proofErr w:type="spellEnd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 xml:space="preserve"> e instrumentos destinados a desintegrar (quebrar) cálculos de via urinária por meio de ondas </w:t>
      </w:r>
      <w:proofErr w:type="spellStart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>ultra-sônicas</w:t>
      </w:r>
      <w:proofErr w:type="spellEnd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 xml:space="preserve">, eletro-hidráulicas ou a laser. A localização do cálculo se faz por raios X ou ultrassonografia. A </w:t>
      </w:r>
      <w:proofErr w:type="spellStart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>endopielotomia</w:t>
      </w:r>
      <w:proofErr w:type="spellEnd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 xml:space="preserve"> consiste na secção da junção </w:t>
      </w:r>
      <w:proofErr w:type="spellStart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>ureteropiélica</w:t>
      </w:r>
      <w:proofErr w:type="spellEnd"/>
      <w:r w:rsidR="00D44D64" w:rsidRPr="00D44D64">
        <w:rPr>
          <w:rFonts w:cstheme="minorHAnsi"/>
          <w:color w:val="000000"/>
          <w:sz w:val="24"/>
          <w:szCs w:val="24"/>
          <w:lang w:eastAsia="pt-BR"/>
        </w:rPr>
        <w:t xml:space="preserve"> através do mesmo trajeto cutâneo-renal.</w:t>
      </w:r>
    </w:p>
    <w:p w14:paraId="6C7F61EC" w14:textId="77777777" w:rsidR="00B8350A" w:rsidRPr="00D44D64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0D19DB44" w14:textId="77777777" w:rsidR="00D44D64" w:rsidRDefault="005B203F" w:rsidP="00D44D6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3001A87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mais de uma sessão de trat</w:t>
      </w:r>
      <w:r>
        <w:rPr>
          <w:rFonts w:cstheme="minorHAnsi"/>
          <w:color w:val="000000"/>
          <w:sz w:val="24"/>
          <w:szCs w:val="24"/>
          <w:lang w:eastAsia="pt-BR"/>
        </w:rPr>
        <w:t>amento;</w:t>
      </w:r>
    </w:p>
    <w:p w14:paraId="6A47E8ED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Presença de san</w:t>
      </w:r>
      <w:r>
        <w:rPr>
          <w:rFonts w:cstheme="minorHAnsi"/>
          <w:color w:val="000000"/>
          <w:sz w:val="24"/>
          <w:szCs w:val="24"/>
          <w:lang w:eastAsia="pt-BR"/>
        </w:rPr>
        <w:t>gue na urina após o tratamento;</w:t>
      </w:r>
    </w:p>
    <w:p w14:paraId="0455ADF7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Cólicas renais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49770ABC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Equimose ou h</w:t>
      </w:r>
      <w:r>
        <w:rPr>
          <w:rFonts w:cstheme="minorHAnsi"/>
          <w:color w:val="000000"/>
          <w:sz w:val="24"/>
          <w:szCs w:val="24"/>
          <w:lang w:eastAsia="pt-BR"/>
        </w:rPr>
        <w:t>ematomas no local da aplicação;</w:t>
      </w:r>
    </w:p>
    <w:p w14:paraId="6DD6342C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Formação de coleções sanguíneas no rim ou ao seu redor, que em geral sã</w:t>
      </w:r>
      <w:r>
        <w:rPr>
          <w:rFonts w:cstheme="minorHAnsi"/>
          <w:color w:val="000000"/>
          <w:sz w:val="24"/>
          <w:szCs w:val="24"/>
          <w:lang w:eastAsia="pt-BR"/>
        </w:rPr>
        <w:t>o reabsorvidas espontaneamente;</w:t>
      </w:r>
    </w:p>
    <w:p w14:paraId="39C6D74B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Aumento da pressão arterial dur</w:t>
      </w:r>
      <w:r>
        <w:rPr>
          <w:rFonts w:cstheme="minorHAnsi"/>
          <w:color w:val="000000"/>
          <w:sz w:val="24"/>
          <w:szCs w:val="24"/>
          <w:lang w:eastAsia="pt-BR"/>
        </w:rPr>
        <w:t>ante ou logo após o tratamento;</w:t>
      </w:r>
    </w:p>
    <w:p w14:paraId="4E0E039D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Obstrução ureteral por fragmentos de cálculos, podendo evoluir com infecção local, e podendo ser necessária a passagem de um cateter no ureter ou eventual drenagem por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um cateter diretamente no rim;</w:t>
      </w:r>
    </w:p>
    <w:p w14:paraId="79BB70B8" w14:textId="2A157900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Hemorragias com a necessidade de transfusão sang</w:t>
      </w:r>
      <w:r w:rsidR="007C191D">
        <w:rPr>
          <w:rFonts w:cstheme="minorHAnsi"/>
          <w:color w:val="000000"/>
          <w:sz w:val="24"/>
          <w:szCs w:val="24"/>
          <w:lang w:eastAsia="pt-BR"/>
        </w:rPr>
        <w:t>u</w:t>
      </w:r>
      <w:r w:rsidRPr="00D44D64">
        <w:rPr>
          <w:rFonts w:cstheme="minorHAnsi"/>
          <w:color w:val="000000"/>
          <w:sz w:val="24"/>
          <w:szCs w:val="24"/>
          <w:lang w:eastAsia="pt-BR"/>
        </w:rPr>
        <w:t>í</w:t>
      </w:r>
      <w:r>
        <w:rPr>
          <w:rFonts w:cstheme="minorHAnsi"/>
          <w:color w:val="000000"/>
          <w:sz w:val="24"/>
          <w:szCs w:val="24"/>
          <w:lang w:eastAsia="pt-BR"/>
        </w:rPr>
        <w:t>nea durante ou após a operação;</w:t>
      </w:r>
    </w:p>
    <w:p w14:paraId="63E734E8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caso seja necessário;</w:t>
      </w:r>
    </w:p>
    <w:p w14:paraId="1B1E8A98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Lesão intesti</w:t>
      </w:r>
      <w:r>
        <w:rPr>
          <w:rFonts w:cstheme="minorHAnsi"/>
          <w:color w:val="000000"/>
          <w:sz w:val="24"/>
          <w:szCs w:val="24"/>
          <w:lang w:eastAsia="pt-BR"/>
        </w:rPr>
        <w:t>nal necessitando de colostomia;</w:t>
      </w:r>
    </w:p>
    <w:p w14:paraId="7E892636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Lesão de pleura, necessitando tratamento invasivo (punção ou drenagem)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F8C52A1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lastRenderedPageBreak/>
        <w:t>Lesão de vasos sanguíneos com hemorragia necessitando de cirurgia aberta para hemostasia ou a emboli</w:t>
      </w:r>
      <w:r>
        <w:rPr>
          <w:rFonts w:cstheme="minorHAnsi"/>
          <w:color w:val="000000"/>
          <w:sz w:val="24"/>
          <w:szCs w:val="24"/>
          <w:lang w:eastAsia="pt-BR"/>
        </w:rPr>
        <w:t>zação através da arteriografia;</w:t>
      </w:r>
    </w:p>
    <w:p w14:paraId="39974C19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Formação de </w:t>
      </w:r>
      <w:proofErr w:type="spellStart"/>
      <w:r w:rsidRPr="00D44D64">
        <w:rPr>
          <w:rFonts w:cstheme="minorHAnsi"/>
          <w:color w:val="000000"/>
          <w:sz w:val="24"/>
          <w:szCs w:val="24"/>
          <w:lang w:eastAsia="pt-BR"/>
        </w:rPr>
        <w:t>pseudoaneurisma</w:t>
      </w:r>
      <w:proofErr w:type="spellEnd"/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 ou fístula arteriovenosa que necessitará de tratamento através de cirurgia aberta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a embolização;</w:t>
      </w:r>
    </w:p>
    <w:p w14:paraId="114765DA" w14:textId="66592AD0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Caso seja necessária a realização de cirurgias abertas, podem ocorrer as complicações seguintes: Possibilidade de saída de urina pela ferida operatória por algum tempo </w:t>
      </w:r>
      <w:r>
        <w:rPr>
          <w:rFonts w:cstheme="minorHAnsi"/>
          <w:color w:val="000000"/>
          <w:sz w:val="24"/>
          <w:szCs w:val="24"/>
          <w:lang w:eastAsia="pt-BR"/>
        </w:rPr>
        <w:t>(fístula);</w:t>
      </w:r>
    </w:p>
    <w:p w14:paraId="08C41910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Possibilidade de formação de hérnia ou flacidez no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local da cirurgia;</w:t>
      </w:r>
    </w:p>
    <w:p w14:paraId="21F76EC0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00749242" w14:textId="6960206E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472CA146" w14:textId="77777777" w:rsidR="00D44D64" w:rsidRDefault="00D44D64" w:rsidP="00D44D6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29CF0FDD" w14:textId="1633D120" w:rsidR="00D44D64" w:rsidRPr="00D44D64" w:rsidRDefault="00D44D64" w:rsidP="00D44D64">
      <w:pPr>
        <w:spacing w:after="0"/>
        <w:ind w:left="-851" w:right="-285"/>
        <w:jc w:val="both"/>
        <w:rPr>
          <w:sz w:val="24"/>
          <w:szCs w:val="24"/>
        </w:rPr>
      </w:pPr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D44D64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D44D64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4A9978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6131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6131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96E486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6131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F7C8E6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6131B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155F" w14:textId="77777777" w:rsidR="00EB1212" w:rsidRDefault="00EB1212" w:rsidP="0096131B">
      <w:pPr>
        <w:spacing w:after="0" w:line="240" w:lineRule="auto"/>
      </w:pPr>
      <w:r>
        <w:separator/>
      </w:r>
    </w:p>
  </w:endnote>
  <w:endnote w:type="continuationSeparator" w:id="0">
    <w:p w14:paraId="6DC3CE8A" w14:textId="77777777" w:rsidR="00EB1212" w:rsidRDefault="00EB1212" w:rsidP="009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621C6" w14:textId="762AE435" w:rsidR="0096131B" w:rsidRDefault="0096131B" w:rsidP="0096131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6504" w14:textId="77777777" w:rsidR="00EB1212" w:rsidRDefault="00EB1212" w:rsidP="0096131B">
      <w:pPr>
        <w:spacing w:after="0" w:line="240" w:lineRule="auto"/>
      </w:pPr>
      <w:r>
        <w:separator/>
      </w:r>
    </w:p>
  </w:footnote>
  <w:footnote w:type="continuationSeparator" w:id="0">
    <w:p w14:paraId="3A772424" w14:textId="77777777" w:rsidR="00EB1212" w:rsidRDefault="00EB1212" w:rsidP="0096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7C191D"/>
    <w:rsid w:val="0096131B"/>
    <w:rsid w:val="00B8350A"/>
    <w:rsid w:val="00D44D64"/>
    <w:rsid w:val="00E957F3"/>
    <w:rsid w:val="00E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495D80E-8E85-43D3-AB49-C4AC161E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61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2023-08-31T17:49:00Z</dcterms:created>
  <dcterms:modified xsi:type="dcterms:W3CDTF">2023-10-02T20:12:00Z</dcterms:modified>
</cp:coreProperties>
</file>