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2113F37" w:rsidR="00B8350A" w:rsidRDefault="009370E7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AB2FB32" wp14:editId="2F5B7B5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AA1AE3F" w:rsidR="00B8350A" w:rsidRPr="003D0FBC" w:rsidRDefault="001E213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TORNOZELO E PE – HALLUX VALGUS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739A752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E2136">
        <w:rPr>
          <w:sz w:val="24"/>
          <w:szCs w:val="24"/>
        </w:rPr>
        <w:t xml:space="preserve"> designado </w:t>
      </w:r>
      <w:r w:rsidR="001E2136">
        <w:rPr>
          <w:b/>
          <w:sz w:val="24"/>
          <w:szCs w:val="24"/>
        </w:rPr>
        <w:t>“CIRURGIA PARA HALLUX VALGUS”</w:t>
      </w:r>
      <w:r w:rsidR="001E213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7F5C9EF8" w:rsidR="00B8350A" w:rsidRPr="001E213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1E2136">
        <w:rPr>
          <w:sz w:val="24"/>
          <w:szCs w:val="24"/>
        </w:rPr>
        <w:t xml:space="preserve"> </w:t>
      </w:r>
      <w:proofErr w:type="spellStart"/>
      <w:r w:rsidR="001E2136">
        <w:rPr>
          <w:sz w:val="24"/>
          <w:szCs w:val="24"/>
          <w:lang w:eastAsia="pt-BR"/>
        </w:rPr>
        <w:t>H</w:t>
      </w:r>
      <w:r w:rsidR="001E2136" w:rsidRPr="001E2136">
        <w:rPr>
          <w:sz w:val="24"/>
          <w:szCs w:val="24"/>
          <w:lang w:eastAsia="pt-BR"/>
        </w:rPr>
        <w:t>allux</w:t>
      </w:r>
      <w:proofErr w:type="spellEnd"/>
      <w:r w:rsidR="001E2136" w:rsidRPr="001E2136">
        <w:rPr>
          <w:sz w:val="24"/>
          <w:szCs w:val="24"/>
          <w:lang w:eastAsia="pt-BR"/>
        </w:rPr>
        <w:t xml:space="preserve"> </w:t>
      </w:r>
      <w:proofErr w:type="spellStart"/>
      <w:r w:rsidR="001E2136" w:rsidRPr="001E2136">
        <w:rPr>
          <w:sz w:val="24"/>
          <w:szCs w:val="24"/>
          <w:lang w:eastAsia="pt-BR"/>
        </w:rPr>
        <w:t>valgus</w:t>
      </w:r>
      <w:proofErr w:type="spellEnd"/>
      <w:r w:rsidR="001E2136" w:rsidRPr="001E2136">
        <w:rPr>
          <w:sz w:val="24"/>
          <w:szCs w:val="24"/>
          <w:lang w:eastAsia="pt-BR"/>
        </w:rPr>
        <w:t xml:space="preserve"> é conhecido popularmente como “joanete”. O procedimento cirúrgico pode envolver ligamentos, cápsulas ou osso.</w:t>
      </w:r>
    </w:p>
    <w:p w14:paraId="6C7F61EC" w14:textId="77777777" w:rsidR="00B8350A" w:rsidRPr="001E2136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5578BCC8" w14:textId="77777777" w:rsidR="001E2136" w:rsidRDefault="005B203F" w:rsidP="001E2136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4C9D9D27" w14:textId="77777777" w:rsid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r w:rsidRPr="001E2136">
        <w:rPr>
          <w:sz w:val="24"/>
          <w:szCs w:val="24"/>
          <w:lang w:eastAsia="pt-BR"/>
        </w:rPr>
        <w:t>Infecção;</w:t>
      </w:r>
    </w:p>
    <w:p w14:paraId="06E6A530" w14:textId="77777777" w:rsid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proofErr w:type="spellStart"/>
      <w:r w:rsidRPr="001E2136">
        <w:rPr>
          <w:sz w:val="24"/>
          <w:szCs w:val="24"/>
          <w:lang w:eastAsia="pt-BR"/>
        </w:rPr>
        <w:t>Osteomielite</w:t>
      </w:r>
      <w:proofErr w:type="spellEnd"/>
      <w:r w:rsidRPr="001E2136">
        <w:rPr>
          <w:sz w:val="24"/>
          <w:szCs w:val="24"/>
          <w:lang w:eastAsia="pt-BR"/>
        </w:rPr>
        <w:t>;</w:t>
      </w:r>
    </w:p>
    <w:p w14:paraId="7D962B54" w14:textId="77777777" w:rsid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r w:rsidRPr="001E2136">
        <w:rPr>
          <w:sz w:val="24"/>
          <w:szCs w:val="24"/>
          <w:lang w:eastAsia="pt-BR"/>
        </w:rPr>
        <w:t xml:space="preserve">Não consolidação da </w:t>
      </w:r>
      <w:proofErr w:type="spellStart"/>
      <w:r w:rsidRPr="001E2136">
        <w:rPr>
          <w:sz w:val="24"/>
          <w:szCs w:val="24"/>
          <w:lang w:eastAsia="pt-BR"/>
        </w:rPr>
        <w:t>osteotomia</w:t>
      </w:r>
      <w:proofErr w:type="spellEnd"/>
      <w:r w:rsidRPr="001E2136">
        <w:rPr>
          <w:sz w:val="24"/>
          <w:szCs w:val="24"/>
          <w:lang w:eastAsia="pt-BR"/>
        </w:rPr>
        <w:t>;</w:t>
      </w:r>
    </w:p>
    <w:p w14:paraId="6CCDA1C9" w14:textId="77777777" w:rsid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r w:rsidRPr="001E2136">
        <w:rPr>
          <w:sz w:val="24"/>
          <w:szCs w:val="24"/>
          <w:lang w:eastAsia="pt-BR"/>
        </w:rPr>
        <w:t>Rigidez articular;</w:t>
      </w:r>
    </w:p>
    <w:p w14:paraId="2EACC355" w14:textId="77777777" w:rsid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r w:rsidRPr="001E2136">
        <w:rPr>
          <w:sz w:val="24"/>
          <w:szCs w:val="24"/>
          <w:lang w:eastAsia="pt-BR"/>
        </w:rPr>
        <w:t>Necrose óssea;</w:t>
      </w:r>
    </w:p>
    <w:p w14:paraId="4FD448F6" w14:textId="77777777" w:rsid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r w:rsidRPr="001E2136">
        <w:rPr>
          <w:sz w:val="24"/>
          <w:szCs w:val="24"/>
          <w:lang w:eastAsia="pt-BR"/>
        </w:rPr>
        <w:t>Edema;</w:t>
      </w:r>
    </w:p>
    <w:p w14:paraId="5A9BB6A7" w14:textId="77777777" w:rsid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r w:rsidRPr="001E2136">
        <w:rPr>
          <w:sz w:val="24"/>
          <w:szCs w:val="24"/>
          <w:lang w:eastAsia="pt-BR"/>
        </w:rPr>
        <w:t>Um problema preocupante é a recidiva da deformidade, em um tempo variável após a cirurgia, principalmente por uma predisposição pessoal muito grande;</w:t>
      </w:r>
    </w:p>
    <w:p w14:paraId="5F84E477" w14:textId="77777777" w:rsid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r w:rsidRPr="001E2136">
        <w:rPr>
          <w:sz w:val="24"/>
          <w:szCs w:val="24"/>
          <w:lang w:eastAsia="pt-BR"/>
        </w:rPr>
        <w:t>Trombose venosa profunda;</w:t>
      </w:r>
    </w:p>
    <w:p w14:paraId="470E71EA" w14:textId="77777777" w:rsid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r w:rsidRPr="001E2136">
        <w:rPr>
          <w:sz w:val="24"/>
          <w:szCs w:val="24"/>
          <w:lang w:eastAsia="pt-BR"/>
        </w:rPr>
        <w:t>Embolia pulmonar;</w:t>
      </w:r>
    </w:p>
    <w:p w14:paraId="18C5AA93" w14:textId="1034F96C" w:rsidR="001E2136" w:rsidRPr="001E2136" w:rsidRDefault="001E2136" w:rsidP="001E2136">
      <w:pPr>
        <w:spacing w:after="0"/>
        <w:ind w:left="-851" w:right="-285"/>
        <w:jc w:val="both"/>
        <w:rPr>
          <w:sz w:val="24"/>
          <w:szCs w:val="24"/>
        </w:rPr>
      </w:pPr>
      <w:r w:rsidRPr="001E2136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1E2136">
        <w:rPr>
          <w:sz w:val="24"/>
          <w:szCs w:val="24"/>
          <w:lang w:eastAsia="pt-BR"/>
        </w:rPr>
        <w:t>quelóides</w:t>
      </w:r>
      <w:proofErr w:type="spellEnd"/>
      <w:r w:rsidRPr="001E2136">
        <w:rPr>
          <w:sz w:val="24"/>
          <w:szCs w:val="24"/>
          <w:lang w:eastAsia="pt-BR"/>
        </w:rPr>
        <w:t xml:space="preserve"> (cicatriz hipertrófica-grosseira). </w:t>
      </w:r>
    </w:p>
    <w:p w14:paraId="7A45CCFE" w14:textId="77777777" w:rsidR="00B8350A" w:rsidRPr="001E2136" w:rsidRDefault="00B8350A" w:rsidP="005B203F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670E2F7B" w14:textId="77777777" w:rsidR="009370E7" w:rsidRDefault="009370E7" w:rsidP="00B8350A">
      <w:pPr>
        <w:spacing w:after="0"/>
        <w:ind w:left="-851" w:right="-285"/>
        <w:jc w:val="both"/>
      </w:pPr>
    </w:p>
    <w:p w14:paraId="26407B98" w14:textId="77777777" w:rsidR="009370E7" w:rsidRDefault="009370E7" w:rsidP="00B8350A">
      <w:pPr>
        <w:spacing w:after="0"/>
        <w:ind w:left="-851" w:right="-285"/>
        <w:jc w:val="both"/>
      </w:pPr>
    </w:p>
    <w:p w14:paraId="12D23E01" w14:textId="77777777" w:rsidR="009370E7" w:rsidRDefault="009370E7" w:rsidP="00B8350A">
      <w:pPr>
        <w:spacing w:after="0"/>
        <w:ind w:left="-851" w:right="-285"/>
        <w:jc w:val="both"/>
      </w:pPr>
    </w:p>
    <w:p w14:paraId="26A1604A" w14:textId="77777777" w:rsidR="009370E7" w:rsidRDefault="009370E7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BFBAFF4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9370E7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9370E7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853EF40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9370E7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85A030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9370E7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9FA3" w14:textId="77777777" w:rsidR="009D4F51" w:rsidRDefault="009D4F51" w:rsidP="009370E7">
      <w:pPr>
        <w:spacing w:after="0" w:line="240" w:lineRule="auto"/>
      </w:pPr>
      <w:r>
        <w:separator/>
      </w:r>
    </w:p>
  </w:endnote>
  <w:endnote w:type="continuationSeparator" w:id="0">
    <w:p w14:paraId="6140A9AB" w14:textId="77777777" w:rsidR="009D4F51" w:rsidRDefault="009D4F51" w:rsidP="0093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31BA" w14:textId="6A109BA5" w:rsidR="009370E7" w:rsidRDefault="009370E7" w:rsidP="009370E7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59396" w14:textId="77777777" w:rsidR="009D4F51" w:rsidRDefault="009D4F51" w:rsidP="009370E7">
      <w:pPr>
        <w:spacing w:after="0" w:line="240" w:lineRule="auto"/>
      </w:pPr>
      <w:r>
        <w:separator/>
      </w:r>
    </w:p>
  </w:footnote>
  <w:footnote w:type="continuationSeparator" w:id="0">
    <w:p w14:paraId="61E30438" w14:textId="77777777" w:rsidR="009D4F51" w:rsidRDefault="009D4F51" w:rsidP="0093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E2136"/>
    <w:rsid w:val="005B203F"/>
    <w:rsid w:val="009370E7"/>
    <w:rsid w:val="009D4F51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BCA1D7AA-933C-4427-8A7A-62F5C1B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3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2023-09-12T14:25:00Z</dcterms:created>
  <dcterms:modified xsi:type="dcterms:W3CDTF">2023-10-03T12:35:00Z</dcterms:modified>
</cp:coreProperties>
</file>